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cs="Times New Roman"/>
          <w:lang w:eastAsia="zh-CN"/>
        </w:rPr>
      </w:pP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《国家疾控局综合司关于做好传染病疫情线索公众报告工作的通知》政策解读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bookmarkStart w:id="0" w:name="_GoBack"/>
      <w:bookmarkEnd w:id="0"/>
      <w:r>
        <w:rPr>
          <w:rFonts w:hint="default" w:ascii="Times New Roman" w:hAnsi="Times New Roman" w:eastAsia="仿宋_GB2312" w:cs="Times New Roman"/>
          <w:sz w:val="32"/>
          <w:szCs w:val="32"/>
          <w:lang w:val="en-US" w:eastAsia="zh-CN"/>
        </w:rPr>
        <w:fldChar w:fldCharType="begin"/>
      </w:r>
      <w:r>
        <w:rPr>
          <w:rFonts w:hint="default" w:ascii="Times New Roman" w:hAnsi="Times New Roman" w:eastAsia="仿宋_GB2312" w:cs="Times New Roman"/>
          <w:sz w:val="32"/>
          <w:szCs w:val="32"/>
          <w:lang w:val="en-US" w:eastAsia="zh-CN"/>
        </w:rPr>
        <w:instrText xml:space="preserve"> HYPERLINK "javascript:;" </w:instrText>
      </w:r>
      <w:r>
        <w:rPr>
          <w:rFonts w:hint="default" w:ascii="Times New Roman" w:hAnsi="Times New Roman" w:eastAsia="仿宋_GB2312" w:cs="Times New Roman"/>
          <w:sz w:val="32"/>
          <w:szCs w:val="32"/>
          <w:lang w:val="en-US" w:eastAsia="zh-CN"/>
        </w:rPr>
        <w:fldChar w:fldCharType="separate"/>
      </w:r>
      <w:r>
        <w:rPr>
          <w:rFonts w:hint="default" w:ascii="Times New Roman" w:hAnsi="Times New Roman" w:eastAsia="仿宋_GB2312" w:cs="Times New Roman"/>
          <w:sz w:val="32"/>
          <w:szCs w:val="32"/>
          <w:lang w:val="en-US" w:eastAsia="zh-CN"/>
        </w:rPr>
        <w:fldChar w:fldCharType="end"/>
      </w:r>
      <w:r>
        <w:rPr>
          <w:rFonts w:hint="default" w:ascii="Times New Roman" w:hAnsi="Times New Roman" w:eastAsia="仿宋_GB2312" w:cs="Times New Roman"/>
          <w:sz w:val="32"/>
          <w:szCs w:val="32"/>
          <w:lang w:val="en-US" w:eastAsia="zh-CN"/>
        </w:rPr>
        <w:fldChar w:fldCharType="begin"/>
      </w:r>
      <w:r>
        <w:rPr>
          <w:rFonts w:hint="default" w:ascii="Times New Roman" w:hAnsi="Times New Roman" w:eastAsia="仿宋_GB2312" w:cs="Times New Roman"/>
          <w:sz w:val="32"/>
          <w:szCs w:val="32"/>
          <w:lang w:val="en-US" w:eastAsia="zh-CN"/>
        </w:rPr>
        <w:instrText xml:space="preserve"> HYPERLINK "https://service.weibo.com/share/share.php?url=https://www.ndcpa.gov.cn/jbkzzx/c100013/common/content/content_1994298927778009088.html&amp;title=%E3%80%8A%E5%9B%BD%E5%AE%B6%E7%96%BE%E6%8E%A7%E5%B1%80%E7%BB%BC%E5%90%88%E5%8F%B8%E5%85%B3%E4%BA%8E%E5%81%9A%E5%A5%BD%E4%BC%A0%E6%9F%93%E7%97%85%E7%96%AB%E6%83%85%E7%BA%BF%E7%B4%A2%E5%85%AC%E4%BC%97%E6%8A%A5%E5%91%8A%E5%B7%A5%E4%BD%9C%E7%9A%84%E9%80%9A%E7%9F%A5%E3%80%8B%E6%94%BF%E7%AD%96%E8%A7%A3%E8%AF%BB&amp;pic=https://www.ndcpa.gov.cn/jbkzzx/images/gh.png&amp;appkey=" \t "https://www.ndcpa.gov.cn/jbkzzx/c100013/common/content/_blank" </w:instrText>
      </w:r>
      <w:r>
        <w:rPr>
          <w:rFonts w:hint="default" w:ascii="Times New Roman" w:hAnsi="Times New Roman" w:eastAsia="仿宋_GB2312" w:cs="Times New Roman"/>
          <w:sz w:val="32"/>
          <w:szCs w:val="32"/>
          <w:lang w:val="en-US" w:eastAsia="zh-CN"/>
        </w:rPr>
        <w:fldChar w:fldCharType="separate"/>
      </w:r>
      <w:r>
        <w:rPr>
          <w:rFonts w:hint="default" w:ascii="Times New Roman" w:hAnsi="Times New Roman" w:eastAsia="仿宋_GB2312" w:cs="Times New Roman"/>
          <w:sz w:val="32"/>
          <w:szCs w:val="32"/>
          <w:lang w:val="en-US" w:eastAsia="zh-CN"/>
        </w:rPr>
        <w:fldChar w:fldCharType="end"/>
      </w:r>
      <w:r>
        <w:rPr>
          <w:rFonts w:hint="default" w:ascii="Times New Roman" w:hAnsi="Times New Roman" w:eastAsia="仿宋_GB2312" w:cs="Times New Roman"/>
          <w:sz w:val="32"/>
          <w:szCs w:val="32"/>
          <w:lang w:val="en-US" w:eastAsia="zh-CN"/>
        </w:rPr>
        <w:fldChar w:fldCharType="begin"/>
      </w:r>
      <w:r>
        <w:rPr>
          <w:rFonts w:hint="default" w:ascii="Times New Roman" w:hAnsi="Times New Roman" w:eastAsia="仿宋_GB2312" w:cs="Times New Roman"/>
          <w:sz w:val="32"/>
          <w:szCs w:val="32"/>
          <w:lang w:val="en-US" w:eastAsia="zh-CN"/>
        </w:rPr>
        <w:instrText xml:space="preserve"> HYPERLINK "http://sns.qzone.qq.com/cgi-bin/qzshare/cgi_qzshare_onekey?url=https://www.ndcpa.gov.cn/jbkzzx/c100013/common/content/content_1994298927778009088.html&amp;title=%E3%80%8A%E5%9B%BD%E5%AE%B6%E7%96%BE%E6%8E%A7%E5%B1%80%E7%BB%BC%E5%90%88%E5%8F%B8%E5%85%B3%E4%BA%8E%E5%81%9A%E5%A5%BD%E4%BC%A0%E6%9F%93%E7%97%85%E7%96%AB%E6%83%85%E7%BA%BF%E7%B4%A2%E5%85%AC%E4%BC%97%E6%8A%A5%E5%91%8A%E5%B7%A5%E4%BD%9C%E7%9A%84%E9%80%9A%E7%9F%A5%E3%80%8B%E6%94%BF%E7%AD%96%E8%A7%A3%E8%AF%BB&amp;desc=%E5%85%AC%E4%BC%97%E6%8A%A5%E5%91%8A%E4%BC%A0%E6%9F%93%E7%97%85%E7%96%AB%E6%83%85%E7%BA%BF%E7%B4%A2%E6%98%AF%E4%BC%A0%E6%9F%93%E7%97%85%E7%9B%91%E6%B5%8B%E9%A2%84%E8%AD%A6%E7%9A%84%E6%9C%89%E6%95%88%E6%B8%A0%E9%81%93%E4%B9%8B%E4%B8%80%E3%80%82%E5%A4%9A%E5%B9%B4%E6%9D%A5%EF%BC%8C%E5%90%84%E5%9C%B0%E9%83%BD%E5%8D%81%E5%88%86%E9%87%8D%E8%A7%86%E9%BC%93%E5%8A%B1%E5%92%8C%E5%BC%95%E5%AF%BC%E5%85%AC%E4%BC%97%E6%8A%A5%E5%91%8A%E4%BC%A0%E6%9F%93%E7%97%85%E7%96%AB%E6%83%85%E7%9B%B8%E5%85%B3%E4%BF%A1%E6%81%AF%EF%BC%8C%E7%A7%AF%E7%B4%AF%E4%BA%86%E5%BE%88%E5%A4%9A%E5%A5%BD%E7%9A%84%E7%BB%8F%E9%AA%8C%E5%92%8C%E5%81%9A%E6%B3%95%EF%BC%8C%E5%AF%B9%E4%BA%8E%E7%96%AB%E6%83%85%E9%98%B2%E6%8E%A7%E5%8F%91%E6%8C%A5%E4%BA%86%E9%87%8D%E8%A6%81%E4%BD%9C%E7%94%A8%E3%80%82%E3%80%8A%E4%B8%AD%E5%8D%8E%E4%BA%BA%E6%B0%91%E5%85%B1%E5%92%8C%E5%9B%BD%E4%BC%A0%E6%9F%93%E7%97%85%E9%98%B2%E6%B2%BB%E6%B3%95%E3%80%8B%E8%A6%81%E6%B1%82%E7%96%BE%E6%8E%A7%E9%83%A8%E9%97%A8%E7%95%85%E9%80%9A%E5%85%AC%E4%BC%97%E6%8A%A5%E5%91%8A%E9%80%94%E5%BE%84%EF%BC%8C%E9%BC%93%E5%8A%B1%E5%85%AC%E4%BC%97%E6%8A%A5%E5%91%8A%E4%BC%A0%E6%9F%93%E7%97%85%E7%96%AB%E6%83%85%E4%BF%A1%E6%81%AF%E3%80%822024%E5%B9%B48%E6%9C%88%EF%BC%8C%E5%9B%BD%E5%AE%B6%E7%96%BE%E6%8E%A7%E5%B1%80%E3%80%81%E5%9B%BD%E5%AE%B6%E5%8D%AB%E7%94%9F%E5%81%A5%E5%BA%B7%E5%A7%94%E7%AD%89%E4%B9%9D%E9%83%A8%E9%97%A8%E5%8D%B0%E5%8F%91%E5%BB%BA%E7%AB%8B%E5%81%A5%E5%85%A8%E6%99%BA%E6%85%A7%E5%8C%96%E5%A4%9A%E7%82%B9%E8%A7%A6%E5%8F%91%E4%BC%A0%E6%9F%93%E7%97%85%E7%9B%91%E6%B5%8B%E9%A2%84%E8%AD%A6%E4%BD%93%E7%B3%BB%E7%9A%84%E6%8C%87%E5%AF%BC%E6%84%8F%E8%A7%81%EF%BC%8C%E6%98%8E%E7%A1%AE%E8%A6%81%E6%B1%82%E7%96%BE%E6%8E%A7%E6%9C%BA%E6%9E%84%E4%BE%9D%E6%89%98%E4%BE%BF%E6%B0%91%E7%83%AD%E7%BA%BF%E5%92%8C%E4%B8%93%E4%B8%9A%E7%BD%91%E7%AB%99%EF%BC%8C%E9%BC%93%E5%8A%B1%E5%85%AC%E4%BC%97%E6%8F%90%E4%BE%9B%E7%96%AB%E6%83%85%E7%BA%BF%E7%B4%A2%E3%80%82%E5%9B%BD%E5%AE%B6%E7%96%BE%E6%8E%A7%E5%B1%80%E6%B7%B1%E5%85%A5%E5%BC%80%E5%B1%95%E8%B0%83%E6%9F%A5%E7%A0%94%E7%A9%B6%EF%BC%8C%E5%B9%BF%E6%B3%9B%E5%90%AC%E5%8F%96%E5%90%84%E6%96%B9%E6%84%8F%E8%A7%81%EF%BC%8C%E5%8D%B0%E5%8F%91%E4%BA%86%E3%80%8A%E5%9B%BD%E5%AE%B6%E7%96%BE%E6%8E%A7%E5%B1%80%E7%BB%BC%E5%90%88%E5%8F%B8%E5%85%B3%E4%BA%8E%E5%81%9A%E5%A5%BD%E4%BC%A0%E6%9F%93%E7%97%85%E7%96%AB%E6%83%85%E7%BA%BF%E7%B4%A2%E5%85%AC%E4%BC%97%E6%8A%A5%E5%91%8A%E5%B7%A5%E4%BD%9C%E7%9A%84%E9%80%9A%E7%9F%A5%E3%80%8B%EF%BC%88%E4%BB%A5%E4%B8%8B%E7%AE%80%E7%A7%B0%E3%80%8A%E9%80%9A%E7%9F%A5%E3%80%8B%EF%BC%89%EF%BC%8C%E8%BF%9B%E4%B8%80%E6%AD%A5%E5%81%A5%E5%85%A8%E5%AE%8C%E5%96%84%E5%A4%9A%E6%B8%A0%E9%81%93%E4%BC%A0%E6%9F%93%E7%97%85%E7%9B%91%E6%B5%8B%E7%B3%BB%E7%BB%9F%EF%BC%8C%E5%AF%B9%E4%BA%8E%E6%97%A9%E6%9C%9F%E8%AF%86%E5%88%AB%E4%BC%A0%E6%9F%93%E7%97%85%E7%96%AB%E6%83%85%E9%A3%8E%E9%99%A9%EF%BC%8C%E5%BF%AB%E9%80%9F%E5%BC%80%E5%B1%95%E8%B0%83%E6%9F%A5%E5%A4%84%E7%BD%AE%EF%BC%8C%E4%BF%9D%E9%9A%9C%E4%BA%BA%E6%B0%91%E7%BE%A4%E4%BC%97%E8%BA%AB%E4%BD%93%E5%81%A5%E5%BA%B7%E5%92%8C%E7%94%9F%E5%91%BD%E5%AE%89%E5%85%A8%E5%85%B7%E6%9C%89%E9%87%8D%E8%A6%81%E6%84%8F%E4%B9%89%E3%80%82&amp;summary=%E5%85%AC%E4%BC%97%E6%8A%A5%E5%91%8A%E4%BC%A0%E6%9F%93%E7%97%85%E7%96%AB%E6%83%85%E7%BA%BF%E7%B4%A2%E6%98%AF%E4%BC%A0%E6%9F%93%E7%97%85%E7%9B%91%E6%B5%8B%E9%A2%84%E8%AD%A6%E7%9A%84%E6%9C%89%E6%95%88%E6%B8%A0%E9%81%93%E4%B9%8B%E4%B8%80%E3%80%82%E5%A4%9A%E5%B9%B4%E6%9D%A5%EF%BC%8C%E5%90%84%E5%9C%B0%E9%83%BD%E5%8D%81%E5%88%86%E9%87%8D%E8%A7%86%E9%BC%93%E5%8A%B1%E5%92%8C%E5%BC%95%E5%AF%BC%E5%85%AC%E4%BC%97%E6%8A%A5%E5%91%8A%E4%BC%A0%E6%9F%93%E7%97%85%E7%96%AB%E6%83%85%E7%9B%B8%E5%85%B3%E4%BF%A1%E6%81%AF%EF%BC%8C%E7%A7%AF%E7%B4%AF%E4%BA%86%E5%BE%88%E5%A4%9A%E5%A5%BD%E7%9A%84%E7%BB%8F%E9%AA%8C%E5%92%8C%E5%81%9A%E6%B3%95%EF%BC%8C%E5%AF%B9%E4%BA%8E%E7%96%AB%E6%83%85%E9%98%B2%E6%8E%A7%E5%8F%91%E6%8C%A5%E4%BA%86%E9%87%8D%E8%A6%81%E4%BD%9C%E7%94%A8%E3%80%82%E3%80%8A%E4%B8%AD%E5%8D%8E%E4%BA%BA%E6%B0%91%E5%85%B1%E5%92%8C%E5%9B%BD%E4%BC%A0%E6%9F%93%E7%97%85%E9%98%B2%E6%B2%BB%E6%B3%95%E3%80%8B%E8%A6%81%E6%B1%82%E7%96%BE%E6%8E%A7%E9%83%A8%E9%97%A8%E7%95%85%E9%80%9A%E5%85%AC%E4%BC%97%E6%8A%A5%E5%91%8A%E9%80%94%E5%BE%84%EF%BC%8C%E9%BC%93%E5%8A%B1%E5%85%AC%E4%BC%97%E6%8A%A5%E5%91%8A%E4%BC%A0%E6%9F%93%E7%97%85%E7%96%AB%E6%83%85%E4%BF%A1%E6%81%AF%E3%80%822024%E5%B9%B48%E6%9C%88%EF%BC%8C%E5%9B%BD%E5%AE%B6%E7%96%BE%E6%8E%A7%E5%B1%80%E3%80%81%E5%9B%BD%E5%AE%B6%E5%8D%AB%E7%94%9F%E5%81%A5%E5%BA%B7%E5%A7%94%E7%AD%89%E4%B9%9D%E9%83%A8%E9%97%A8%E5%8D%B0%E5%8F%91%E5%BB%BA%E7%AB%8B%E5%81%A5%E5%85%A8%E6%99%BA%E6%85%A7%E5%8C%96%E5%A4%9A%E7%82%B9%E8%A7%A6%E5%8F%91%E4%BC%A0%E6%9F%93%E7%97%85%E7%9B%91%E6%B5%8B%E9%A2%84%E8%AD%A6%E4%BD%93%E7%B3%BB%E7%9A%84%E6%8C%87%E5%AF%BC%E6%84%8F%E8%A7%81%EF%BC%8C%E6%98%8E%E7%A1%AE%E8%A6%81%E6%B1%82%E7%96%BE%E6%8E%A7%E6%9C%BA%E6%9E%84%E4%BE%9D%E6%89%98%E4%BE%BF%E6%B0%91%E7%83%AD%E7%BA%BF%E5%92%8C%E4%B8%93%E4%B8%9A%E7%BD%91%E7%AB%99%EF%BC%8C%E9%BC%93%E5%8A%B1%E5%85%AC%E4%BC%97%E6%8F%90%E4%BE%9B%E7%96%AB%E6%83%85%E7%BA%BF%E7%B4%A2%E3%80%82%E5%9B%BD%E5%AE%B6%E7%96%BE%E6%8E%A7%E5%B1%80%E6%B7%B1%E5%85%A5%E5%BC%80%E5%B1%95%E8%B0%83%E6%9F%A5%E7%A0%94%E7%A9%B6%EF%BC%8C%E5%B9%BF%E6%B3%9B%E5%90%AC%E5%8F%96%E5%90%84%E6%96%B9%E6%84%8F%E8%A7%81%EF%BC%8C%E5%8D%B0%E5%8F%91%E4%BA%86%E3%80%8A%E5%9B%BD%E5%AE%B6%E7%96%BE%E6%8E%A7%E5%B1%80%E7%BB%BC%E5%90%88%E5%8F%B8%E5%85%B3%E4%BA%8E%E5%81%9A%E5%A5%BD%E4%BC%A0%E6%9F%93%E7%97%85%E7%96%AB%E6%83%85%E7%BA%BF%E7%B4%A2%E5%85%AC%E4%BC%97%E6%8A%A5%E5%91%8A%E5%B7%A5%E4%BD%9C%E7%9A%84%E9%80%9A%E7%9F%A5%E3%80%8B%EF%BC%88%E4%BB%A5%E4%B8%8B%E7%AE%80%E7%A7%B0%E3%80%8A%E9%80%9A%E7%9F%A5%E3%80%8B%EF%BC%89%EF%BC%8C%E8%BF%9B%E4%B8%80%E6%AD%A5%E5%81%A5%E5%85%A8%E5%AE%8C%E5%96%84%E5%A4%9A%E6%B8%A0%E9%81%93%E4%BC%A0%E6%9F%93%E7%97%85%E7%9B%91%E6%B5%8B%E7%B3%BB%E7%BB%9F%EF%BC%8C%E5%AF%B9%E4%BA%8E%E6%97%A9%E6%9C%9F%E8%AF%86%E5%88%AB%E4%BC%A0%E6%9F%93%E7%97%85%E7%96%AB%E6%83%85%E9%A3%8E%E9%99%A9%EF%BC%8C%E5%BF%AB%E9%80%9F%E5%BC%80%E5%B1%95%E8%B0%83%E6%9F%A5%E5%A4%84%E7%BD%AE%EF%BC%8C%E4%BF%9D%E9%9A%9C%E4%BA%BA%E6%B0%91%E7%BE%A4%E4%BC%97%E8%BA%AB%E4%BD%93%E5%81%A5%E5%BA%B7%E5%92%8C%E7%94%9F%E5%91%BD%E5%AE%89%E5%85%A8%E5%85%B7%E6%9C%89%E9%87%8D%E8%A6%81%E6%84%8F%E4%B9%89%E3%80%82&amp;site=%E3%80%8A%E5%9B%BD%E5%AE%B6%E7%96%BE%E6%8E%A7%E5%B1%80%E7%BB%BC%E5%90%88%E5%8F%B8%E5%85%B3%E4%BA%8E%E5%81%9A%E5%A5%BD%E4%BC%A0%E6%9F%93%E7%97%85%E7%96%AB%E6%83%85%E7%BA%BF%E7%B4%A2%E5%85%AC%E4%BC%97%E6%8A%A5%E5%91%8A%E5%B7%A5%E4%BD%9C%E7%9A%84%E9%80%9A%E7%9F%A5%E3%80%8B%E6%94%BF%E7%AD%96%E8%A7%A3%E8%AF%BB&amp;pics=https://www.ndcpa.gov.cn/jbkzzx/images/gh.png" \t "https://www.ndcpa.gov.cn/jbkzzx/c100013/common/content/_blank" </w:instrText>
      </w:r>
      <w:r>
        <w:rPr>
          <w:rFonts w:hint="default" w:ascii="Times New Roman" w:hAnsi="Times New Roman" w:eastAsia="仿宋_GB2312" w:cs="Times New Roman"/>
          <w:sz w:val="32"/>
          <w:szCs w:val="32"/>
          <w:lang w:val="en-US" w:eastAsia="zh-CN"/>
        </w:rPr>
        <w:fldChar w:fldCharType="separate"/>
      </w:r>
      <w:r>
        <w:rPr>
          <w:rFonts w:hint="default" w:ascii="Times New Roman" w:hAnsi="Times New Roman" w:eastAsia="仿宋_GB2312" w:cs="Times New Roman"/>
          <w:sz w:val="32"/>
          <w:szCs w:val="32"/>
          <w:lang w:val="en-US" w:eastAsia="zh-CN"/>
        </w:rPr>
        <w:fldChar w:fldCharType="end"/>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黑体简体" w:cs="Times New Roman"/>
          <w:sz w:val="32"/>
          <w:szCs w:val="32"/>
        </w:rPr>
      </w:pPr>
      <w:r>
        <w:rPr>
          <w:rFonts w:hint="default" w:ascii="Times New Roman" w:hAnsi="Times New Roman" w:eastAsia="方正黑体简体" w:cs="Times New Roman"/>
          <w:sz w:val="32"/>
          <w:szCs w:val="32"/>
        </w:rPr>
        <w:t>一、出台背景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公众报告传染病疫情线索是传染病监测预警的有效渠道之一。多年来，各地都十分重视鼓励和引导公众报告传染病疫情相关信息，积累了很多好的经验和做法，对于疫情防控发挥了重要作用。《中华人民共和国传染病防治法》要求疾控部门畅通公众报告途径，鼓励公众报告传染病疫情信息。2024年8月，国家疾控局、国家卫生健康委等九部门印发建立健全智慧化多点触发传染病监测预警体系的指导意见，明确要求疾控机构依托便民热线和专业网站，鼓励公众提供疫情线索。国家疾控局深入开展调查研究，广泛听取各方意见，印发了《国家疾控局综合司关于做好传染病疫情线索公众报告工作的通知》（以下简称《通知》），进一步健全完善多渠道传染病监测系统，对于早期识别传染病疫情风险，快速开展调查处置，保障人民群众身体健康和生命安全具有重要意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黑体简体" w:cs="Times New Roman"/>
          <w:sz w:val="32"/>
          <w:szCs w:val="32"/>
        </w:rPr>
      </w:pPr>
      <w:r>
        <w:rPr>
          <w:rFonts w:hint="default" w:ascii="Times New Roman" w:hAnsi="Times New Roman" w:eastAsia="方正黑体简体" w:cs="Times New Roman"/>
          <w:sz w:val="32"/>
          <w:szCs w:val="32"/>
        </w:rPr>
        <w:t>二、主要内容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通知》主要包括畅通公众报告途径、明确报告情形、建立健全管理机制、开展健康宣教、加强组织领导等五方面内容。一是要求各地依托现有12320卫生热线、12345政务服务便民热线，充分利用疾控机构咨询电话和网站、微信公众号或政务服务小程序等，因地制宜拓展完善传染病疫情线索公众报告渠道。二是要求各地根据本地实际明确传染病疫情线索报告情形，引导公众报告传染病相关异常信号线索。三是要求各级疾控机构建立完善疫情线索接收、核实调查和处置等环节的组织架构和工作流程，做到运转高效、上下联动和部门协同。四是要求各级疾控部门和疾控机构采用多种方式做好疫情线索报告渠道、报告情形和传染病防治知识的宣传科普，形成“人人参与、有效动员、群防群控、社会共治”的良好氛围。五是要求各地加强统筹协调，做好人员培训、数据分析、信息保护、建立激励机制等工作，鼓励公众积极参与疫情防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w:t>
      </w:r>
    </w:p>
    <w:p>
      <w:pPr>
        <w:pStyle w:val="2"/>
        <w:rPr>
          <w:rFonts w:hint="default" w:ascii="Times New Roman" w:hAnsi="Times New Roman" w:cs="Times New Roman"/>
          <w:lang w:eastAsia="zh-CN"/>
        </w:rPr>
      </w:pPr>
    </w:p>
    <w:p>
      <w:pPr>
        <w:rPr>
          <w:rFonts w:hint="default" w:ascii="Times New Roman" w:hAnsi="Times New Roman" w:cs="Times New Roman"/>
          <w:lang w:eastAsia="zh-CN"/>
        </w:rPr>
      </w:pPr>
    </w:p>
    <w:p>
      <w:pPr>
        <w:pStyle w:val="2"/>
        <w:rPr>
          <w:rFonts w:hint="default" w:ascii="Times New Roman" w:hAnsi="Times New Roman" w:cs="Times New Roman"/>
          <w:lang w:eastAsia="zh-CN"/>
        </w:rPr>
      </w:pPr>
    </w:p>
    <w:p>
      <w:pPr>
        <w:rPr>
          <w:rFonts w:hint="default" w:ascii="Times New Roman" w:hAnsi="Times New Roman" w:cs="Times New Roman"/>
          <w:lang w:eastAsia="zh-CN"/>
        </w:rPr>
      </w:pPr>
    </w:p>
    <w:p>
      <w:pPr>
        <w:pStyle w:val="2"/>
        <w:rPr>
          <w:rFonts w:hint="default" w:ascii="Times New Roman" w:hAnsi="Times New Roman" w:cs="Times New Roman"/>
          <w:lang w:eastAsia="zh-CN"/>
        </w:rPr>
      </w:pPr>
    </w:p>
    <w:sectPr>
      <w:pgSz w:w="11906" w:h="16838"/>
      <w:pgMar w:top="2098" w:right="1587"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0F3C52"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等线 Light">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方正小标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黑体简体">
    <w:panose1 w:val="03000509000000000000"/>
    <w:charset w:val="86"/>
    <w:family w:val="auto"/>
    <w:pitch w:val="default"/>
    <w:sig w:usb0="00000001" w:usb1="080E0000" w:usb2="00000000" w:usb3="00000000" w:csb0="00040000" w:csb1="00000000"/>
  </w:font>
  <w:font w:name="等线">
    <w:altName w:val="微软雅黑"/>
    <w:panose1 w:val="00000000000000000000"/>
    <w:charset w:val="00"/>
    <w:family w:val="auto"/>
    <w:pitch w:val="default"/>
    <w:sig w:usb0="00000000" w:usb1="00000000" w:usb2="00000000" w:usb3="00000000" w:csb0="00000000" w:csb1="00000000"/>
  </w:font>
  <w:font w:name="等线 Light">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方正仿宋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D75"/>
    <w:rsid w:val="00187AD9"/>
    <w:rsid w:val="001D5A4F"/>
    <w:rsid w:val="003A1D75"/>
    <w:rsid w:val="00B7607E"/>
    <w:rsid w:val="04ED1177"/>
    <w:rsid w:val="079E7039"/>
    <w:rsid w:val="0AFE4197"/>
    <w:rsid w:val="0CB5313E"/>
    <w:rsid w:val="0E5B78E2"/>
    <w:rsid w:val="116F2773"/>
    <w:rsid w:val="15E017D5"/>
    <w:rsid w:val="19324E46"/>
    <w:rsid w:val="1B78513F"/>
    <w:rsid w:val="1BA90F66"/>
    <w:rsid w:val="21D26F9D"/>
    <w:rsid w:val="24343F97"/>
    <w:rsid w:val="244F3BAE"/>
    <w:rsid w:val="2AA94A6F"/>
    <w:rsid w:val="2E693ECA"/>
    <w:rsid w:val="366652B8"/>
    <w:rsid w:val="38EB5CFD"/>
    <w:rsid w:val="3DD57677"/>
    <w:rsid w:val="3E5312A8"/>
    <w:rsid w:val="410B6830"/>
    <w:rsid w:val="429A2847"/>
    <w:rsid w:val="49DF287D"/>
    <w:rsid w:val="4A895BCC"/>
    <w:rsid w:val="4ACE62F1"/>
    <w:rsid w:val="4DC05525"/>
    <w:rsid w:val="5023416F"/>
    <w:rsid w:val="51784D51"/>
    <w:rsid w:val="541F7FB4"/>
    <w:rsid w:val="55BE2E5B"/>
    <w:rsid w:val="57961A49"/>
    <w:rsid w:val="5A4802C7"/>
    <w:rsid w:val="5C305145"/>
    <w:rsid w:val="65E63905"/>
    <w:rsid w:val="6C4D469D"/>
    <w:rsid w:val="6CFE27E9"/>
    <w:rsid w:val="730B2E93"/>
    <w:rsid w:val="758872DB"/>
    <w:rsid w:val="765627E6"/>
    <w:rsid w:val="79A017CB"/>
    <w:rsid w:val="7B72494D"/>
    <w:rsid w:val="7BB327B2"/>
    <w:rsid w:val="7D2D04E3"/>
    <w:rsid w:val="7E312C8F"/>
    <w:rsid w:val="7FD406BE"/>
    <w:rsid w:val="DB3A4599"/>
    <w:rsid w:val="FE5DEB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21"/>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4">
    <w:name w:val="heading 2"/>
    <w:basedOn w:val="1"/>
    <w:next w:val="1"/>
    <w:link w:val="22"/>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5">
    <w:name w:val="heading 3"/>
    <w:basedOn w:val="1"/>
    <w:next w:val="1"/>
    <w:link w:val="23"/>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6">
    <w:name w:val="heading 4"/>
    <w:basedOn w:val="1"/>
    <w:next w:val="1"/>
    <w:link w:val="24"/>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7">
    <w:name w:val="heading 5"/>
    <w:basedOn w:val="1"/>
    <w:next w:val="1"/>
    <w:link w:val="25"/>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8">
    <w:name w:val="heading 6"/>
    <w:basedOn w:val="1"/>
    <w:next w:val="1"/>
    <w:link w:val="26"/>
    <w:semiHidden/>
    <w:unhideWhenUsed/>
    <w:qFormat/>
    <w:uiPriority w:val="9"/>
    <w:pPr>
      <w:keepNext/>
      <w:keepLines/>
      <w:spacing w:before="40"/>
      <w:outlineLvl w:val="5"/>
    </w:pPr>
    <w:rPr>
      <w:rFonts w:cstheme="majorBidi"/>
      <w:b/>
      <w:bCs/>
      <w:color w:val="104862" w:themeColor="accent1" w:themeShade="BF"/>
    </w:rPr>
  </w:style>
  <w:style w:type="paragraph" w:styleId="9">
    <w:name w:val="heading 7"/>
    <w:basedOn w:val="1"/>
    <w:next w:val="1"/>
    <w:link w:val="27"/>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0">
    <w:name w:val="heading 8"/>
    <w:basedOn w:val="1"/>
    <w:next w:val="1"/>
    <w:link w:val="28"/>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1">
    <w:name w:val="heading 9"/>
    <w:basedOn w:val="1"/>
    <w:next w:val="1"/>
    <w:link w:val="29"/>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Title"/>
    <w:basedOn w:val="1"/>
    <w:next w:val="1"/>
    <w:link w:val="30"/>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12">
    <w:name w:val="Body Text Indent"/>
    <w:basedOn w:val="1"/>
    <w:next w:val="1"/>
    <w:qFormat/>
    <w:uiPriority w:val="0"/>
    <w:pPr>
      <w:spacing w:after="120"/>
      <w:ind w:left="420" w:leftChars="200"/>
    </w:pPr>
    <w:rPr>
      <w:kern w:val="0"/>
      <w:sz w:val="20"/>
      <w:szCs w:val="20"/>
    </w:rPr>
  </w:style>
  <w:style w:type="paragraph" w:styleId="13">
    <w:name w:val="Subtitle"/>
    <w:basedOn w:val="1"/>
    <w:next w:val="1"/>
    <w:link w:val="31"/>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17">
    <w:name w:val="Strong"/>
    <w:basedOn w:val="16"/>
    <w:qFormat/>
    <w:uiPriority w:val="22"/>
    <w:rPr>
      <w:b/>
    </w:rPr>
  </w:style>
  <w:style w:type="character" w:styleId="18">
    <w:name w:val="Emphasis"/>
    <w:basedOn w:val="16"/>
    <w:qFormat/>
    <w:uiPriority w:val="20"/>
    <w:rPr>
      <w:i/>
    </w:rPr>
  </w:style>
  <w:style w:type="character" w:styleId="19">
    <w:name w:val="Hyperlink"/>
    <w:basedOn w:val="16"/>
    <w:semiHidden/>
    <w:unhideWhenUsed/>
    <w:qFormat/>
    <w:uiPriority w:val="99"/>
    <w:rPr>
      <w:color w:val="0000FF"/>
      <w:u w:val="single"/>
    </w:rPr>
  </w:style>
  <w:style w:type="character" w:styleId="20">
    <w:name w:val="annotation reference"/>
    <w:unhideWhenUsed/>
    <w:qFormat/>
    <w:uiPriority w:val="99"/>
    <w:rPr>
      <w:sz w:val="21"/>
      <w:szCs w:val="21"/>
    </w:rPr>
  </w:style>
  <w:style w:type="character" w:customStyle="1" w:styleId="21">
    <w:name w:val="标题 1 字符"/>
    <w:basedOn w:val="16"/>
    <w:link w:val="3"/>
    <w:qFormat/>
    <w:uiPriority w:val="9"/>
    <w:rPr>
      <w:rFonts w:asciiTheme="majorHAnsi" w:hAnsiTheme="majorHAnsi" w:eastAsiaTheme="majorEastAsia" w:cstheme="majorBidi"/>
      <w:color w:val="104862" w:themeColor="accent1" w:themeShade="BF"/>
      <w:sz w:val="48"/>
      <w:szCs w:val="48"/>
    </w:rPr>
  </w:style>
  <w:style w:type="character" w:customStyle="1" w:styleId="22">
    <w:name w:val="标题 2 字符"/>
    <w:basedOn w:val="16"/>
    <w:link w:val="4"/>
    <w:semiHidden/>
    <w:qFormat/>
    <w:uiPriority w:val="9"/>
    <w:rPr>
      <w:rFonts w:asciiTheme="majorHAnsi" w:hAnsiTheme="majorHAnsi" w:eastAsiaTheme="majorEastAsia" w:cstheme="majorBidi"/>
      <w:color w:val="104862" w:themeColor="accent1" w:themeShade="BF"/>
      <w:sz w:val="40"/>
      <w:szCs w:val="40"/>
    </w:rPr>
  </w:style>
  <w:style w:type="character" w:customStyle="1" w:styleId="23">
    <w:name w:val="标题 3 字符"/>
    <w:basedOn w:val="16"/>
    <w:link w:val="5"/>
    <w:semiHidden/>
    <w:qFormat/>
    <w:uiPriority w:val="9"/>
    <w:rPr>
      <w:rFonts w:asciiTheme="majorHAnsi" w:hAnsiTheme="majorHAnsi" w:eastAsiaTheme="majorEastAsia" w:cstheme="majorBidi"/>
      <w:color w:val="104862" w:themeColor="accent1" w:themeShade="BF"/>
      <w:sz w:val="32"/>
      <w:szCs w:val="32"/>
    </w:rPr>
  </w:style>
  <w:style w:type="character" w:customStyle="1" w:styleId="24">
    <w:name w:val="标题 4 字符"/>
    <w:basedOn w:val="16"/>
    <w:link w:val="6"/>
    <w:semiHidden/>
    <w:qFormat/>
    <w:uiPriority w:val="9"/>
    <w:rPr>
      <w:rFonts w:cstheme="majorBidi"/>
      <w:color w:val="104862" w:themeColor="accent1" w:themeShade="BF"/>
      <w:sz w:val="28"/>
      <w:szCs w:val="28"/>
    </w:rPr>
  </w:style>
  <w:style w:type="character" w:customStyle="1" w:styleId="25">
    <w:name w:val="标题 5 字符"/>
    <w:basedOn w:val="16"/>
    <w:link w:val="7"/>
    <w:semiHidden/>
    <w:qFormat/>
    <w:uiPriority w:val="9"/>
    <w:rPr>
      <w:rFonts w:cstheme="majorBidi"/>
      <w:color w:val="104862" w:themeColor="accent1" w:themeShade="BF"/>
      <w:sz w:val="24"/>
      <w:szCs w:val="24"/>
    </w:rPr>
  </w:style>
  <w:style w:type="character" w:customStyle="1" w:styleId="26">
    <w:name w:val="标题 6 字符"/>
    <w:basedOn w:val="16"/>
    <w:link w:val="8"/>
    <w:semiHidden/>
    <w:qFormat/>
    <w:uiPriority w:val="9"/>
    <w:rPr>
      <w:rFonts w:cstheme="majorBidi"/>
      <w:b/>
      <w:bCs/>
      <w:color w:val="104862" w:themeColor="accent1" w:themeShade="BF"/>
    </w:rPr>
  </w:style>
  <w:style w:type="character" w:customStyle="1" w:styleId="27">
    <w:name w:val="标题 7 字符"/>
    <w:basedOn w:val="16"/>
    <w:link w:val="9"/>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8">
    <w:name w:val="标题 8 字符"/>
    <w:basedOn w:val="16"/>
    <w:link w:val="10"/>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9">
    <w:name w:val="标题 9 字符"/>
    <w:basedOn w:val="16"/>
    <w:link w:val="11"/>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0">
    <w:name w:val="标题 字符"/>
    <w:basedOn w:val="16"/>
    <w:link w:val="2"/>
    <w:qFormat/>
    <w:uiPriority w:val="10"/>
    <w:rPr>
      <w:rFonts w:asciiTheme="majorHAnsi" w:hAnsiTheme="majorHAnsi" w:eastAsiaTheme="majorEastAsia" w:cstheme="majorBidi"/>
      <w:spacing w:val="-10"/>
      <w:kern w:val="28"/>
      <w:sz w:val="56"/>
      <w:szCs w:val="56"/>
    </w:rPr>
  </w:style>
  <w:style w:type="character" w:customStyle="1" w:styleId="31">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引用 字符"/>
    <w:basedOn w:val="16"/>
    <w:link w:val="32"/>
    <w:qFormat/>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qFormat/>
    <w:uiPriority w:val="34"/>
    <w:pPr>
      <w:ind w:left="720"/>
      <w:contextualSpacing/>
    </w:pPr>
  </w:style>
  <w:style w:type="character" w:customStyle="1" w:styleId="35">
    <w:name w:val="Intense Emphasis"/>
    <w:basedOn w:val="16"/>
    <w:qFormat/>
    <w:uiPriority w:val="21"/>
    <w:rPr>
      <w:i/>
      <w:iCs/>
      <w:color w:val="104862" w:themeColor="accent1" w:themeShade="BF"/>
    </w:rPr>
  </w:style>
  <w:style w:type="paragraph" w:styleId="36">
    <w:name w:val="Intense Quote"/>
    <w:basedOn w:val="1"/>
    <w:next w:val="1"/>
    <w:link w:val="37"/>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7">
    <w:name w:val="明显引用 字符"/>
    <w:basedOn w:val="16"/>
    <w:link w:val="36"/>
    <w:qFormat/>
    <w:uiPriority w:val="30"/>
    <w:rPr>
      <w:i/>
      <w:iCs/>
      <w:color w:val="104862" w:themeColor="accent1" w:themeShade="BF"/>
    </w:rPr>
  </w:style>
  <w:style w:type="character" w:customStyle="1" w:styleId="38">
    <w:name w:val="Intense Reference"/>
    <w:basedOn w:val="16"/>
    <w:qFormat/>
    <w:uiPriority w:val="32"/>
    <w:rPr>
      <w:b/>
      <w:bCs/>
      <w:smallCaps/>
      <w:color w:val="104862" w:themeColor="accent1" w:themeShade="BF"/>
      <w:spacing w:val="5"/>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2157</Words>
  <Characters>2182</Characters>
  <Lines>1</Lines>
  <Paragraphs>1</Paragraphs>
  <TotalTime>297</TotalTime>
  <ScaleCrop>false</ScaleCrop>
  <LinksUpToDate>false</LinksUpToDate>
  <CharactersWithSpaces>2243</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2026-01-20T06:29:00Z</dcterms:created>
  <dc:creator>努尔江 巴合提别克</dc:creator>
  <cp:lastModifiedBy>jkj</cp:lastModifiedBy>
  <cp:lastPrinted>2026-02-28T02:19:00Z</cp:lastPrinted>
  <dcterms:modified xsi:type="dcterms:W3CDTF">2026-07-10T19:41:04Z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eyJoZGlkIjoiZjliNjg1YWM1N2U4OWViMTM0MGVmODYyNzViMTAxNWIifQ==</vt:lpwstr>
  </property>
  <property fmtid="{D5CDD505-2E9C-101B-9397-08002B2CF9AE}" pid="3" name="KSOProductBuildVer">
    <vt:lpwstr>2052-11.8.2.12219</vt:lpwstr>
  </property>
  <property fmtid="{D5CDD505-2E9C-101B-9397-08002B2CF9AE}" pid="4" name="ICV">
    <vt:lpwstr>093E28E05E394FEAA1800CECD70687B9_13</vt:lpwstr>
  </property>
</Properties>
</file>